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bookmarkStart w:id="0" w:name="_GoBack"/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5" w:history="1">
        <w:r w:rsidRPr="00F21473">
          <w:rPr>
            <w:rStyle w:val="a3"/>
            <w:rFonts w:ascii="Arial" w:hAnsi="Arial" w:cs="Arial"/>
            <w:sz w:val="22"/>
            <w:szCs w:val="22"/>
          </w:rPr>
          <w:t>от 24.01.2023 № 974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6" w:history="1">
        <w:r w:rsidRPr="00F21473">
          <w:rPr>
            <w:rStyle w:val="a3"/>
            <w:rFonts w:ascii="Arial" w:hAnsi="Arial" w:cs="Arial"/>
            <w:sz w:val="22"/>
            <w:szCs w:val="22"/>
          </w:rPr>
          <w:t>от 28.02.2023 № 987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7" w:history="1">
        <w:r w:rsidRPr="00F21473">
          <w:rPr>
            <w:rStyle w:val="a3"/>
            <w:rFonts w:ascii="Arial" w:hAnsi="Arial" w:cs="Arial"/>
            <w:sz w:val="22"/>
            <w:szCs w:val="22"/>
          </w:rPr>
          <w:t>от 17.03.2023 № 1001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8" w:history="1">
        <w:r w:rsidRPr="00F21473">
          <w:rPr>
            <w:rStyle w:val="a3"/>
            <w:rFonts w:ascii="Arial" w:hAnsi="Arial" w:cs="Arial"/>
            <w:sz w:val="22"/>
            <w:szCs w:val="22"/>
          </w:rPr>
          <w:t>от 27.04.2023 № 1008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9" w:history="1">
        <w:r w:rsidRPr="00F21473">
          <w:rPr>
            <w:rStyle w:val="a3"/>
            <w:rFonts w:ascii="Arial" w:hAnsi="Arial" w:cs="Arial"/>
            <w:sz w:val="22"/>
            <w:szCs w:val="22"/>
          </w:rPr>
          <w:t>от 19.05.2023 № 1021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10" w:history="1">
        <w:r w:rsidRPr="00F21473">
          <w:rPr>
            <w:rStyle w:val="a3"/>
            <w:rFonts w:ascii="Arial" w:hAnsi="Arial" w:cs="Arial"/>
            <w:sz w:val="22"/>
            <w:szCs w:val="22"/>
          </w:rPr>
          <w:t>от 27.06.2023 № 1033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11" w:history="1">
        <w:r w:rsidRPr="00F21473">
          <w:rPr>
            <w:rStyle w:val="a3"/>
            <w:rFonts w:ascii="Arial" w:hAnsi="Arial" w:cs="Arial"/>
            <w:sz w:val="22"/>
            <w:szCs w:val="22"/>
          </w:rPr>
          <w:t>от 18.07.2023 № 1041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12" w:history="1">
        <w:r w:rsidRPr="00F21473">
          <w:rPr>
            <w:rStyle w:val="a3"/>
            <w:rFonts w:ascii="Arial" w:hAnsi="Arial" w:cs="Arial"/>
            <w:sz w:val="22"/>
            <w:szCs w:val="22"/>
          </w:rPr>
          <w:t>от 24.08.2023 № 1045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13" w:history="1">
        <w:r w:rsidRPr="00F21473">
          <w:rPr>
            <w:rStyle w:val="a3"/>
            <w:rFonts w:ascii="Arial" w:hAnsi="Arial" w:cs="Arial"/>
            <w:sz w:val="22"/>
            <w:szCs w:val="22"/>
          </w:rPr>
          <w:t>от 19.09.2023 № 1054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14" w:tooltip="решение от 03.10.2023 0:00:00 №1059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F21473">
          <w:rPr>
            <w:rStyle w:val="a3"/>
            <w:rFonts w:ascii="Arial" w:hAnsi="Arial" w:cs="Arial"/>
            <w:sz w:val="22"/>
            <w:szCs w:val="22"/>
          </w:rPr>
          <w:t>от 03.10.2023 № 1059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15" w:history="1">
        <w:r w:rsidRPr="00F21473">
          <w:rPr>
            <w:rStyle w:val="a3"/>
            <w:rFonts w:ascii="Arial" w:hAnsi="Arial" w:cs="Arial"/>
            <w:sz w:val="22"/>
            <w:szCs w:val="22"/>
          </w:rPr>
          <w:t>от 19.10.2023 № 1062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16" w:history="1">
        <w:r w:rsidRPr="00F21473">
          <w:rPr>
            <w:rStyle w:val="a3"/>
            <w:rFonts w:ascii="Arial" w:hAnsi="Arial" w:cs="Arial"/>
            <w:sz w:val="22"/>
            <w:szCs w:val="22"/>
          </w:rPr>
          <w:t>от 09.11.2023 № 1066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17" w:history="1">
        <w:r w:rsidRPr="00F21473">
          <w:rPr>
            <w:rStyle w:val="a3"/>
            <w:rFonts w:ascii="Arial" w:hAnsi="Arial" w:cs="Arial"/>
            <w:sz w:val="22"/>
            <w:szCs w:val="22"/>
          </w:rPr>
          <w:t>от 17.11.2023 № 1090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18" w:history="1">
        <w:r w:rsidRPr="00F21473">
          <w:rPr>
            <w:rStyle w:val="a3"/>
            <w:rFonts w:ascii="Arial" w:hAnsi="Arial" w:cs="Arial"/>
            <w:sz w:val="22"/>
            <w:szCs w:val="22"/>
          </w:rPr>
          <w:t>от 28.11.2023 № 1092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19" w:history="1">
        <w:r w:rsidRPr="00F21473">
          <w:rPr>
            <w:rStyle w:val="a3"/>
            <w:rFonts w:ascii="Arial" w:hAnsi="Arial" w:cs="Arial"/>
            <w:sz w:val="22"/>
            <w:szCs w:val="22"/>
          </w:rPr>
          <w:t>от 20.12.2023 № 1095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20" w:history="1">
        <w:r w:rsidRPr="00F21473">
          <w:rPr>
            <w:rStyle w:val="a3"/>
            <w:rFonts w:ascii="Arial" w:hAnsi="Arial" w:cs="Arial"/>
            <w:sz w:val="22"/>
            <w:szCs w:val="22"/>
          </w:rPr>
          <w:t>от 26.12.2023 № 1099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p w:rsidR="00F21473" w:rsidRP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2"/>
          <w:szCs w:val="22"/>
        </w:rPr>
      </w:pPr>
      <w:r w:rsidRPr="00F21473">
        <w:rPr>
          <w:rFonts w:ascii="Arial" w:hAnsi="Arial" w:cs="Arial"/>
          <w:sz w:val="22"/>
          <w:szCs w:val="22"/>
        </w:rPr>
        <w:t xml:space="preserve">(Приложение 1 изложено в новой редакции решением Думы </w:t>
      </w:r>
      <w:hyperlink r:id="rId21" w:history="1">
        <w:r w:rsidRPr="00F21473">
          <w:rPr>
            <w:rStyle w:val="a3"/>
            <w:rFonts w:ascii="Arial" w:hAnsi="Arial" w:cs="Arial"/>
            <w:sz w:val="22"/>
            <w:szCs w:val="22"/>
          </w:rPr>
          <w:t>от 29.12.2023 № 1106</w:t>
        </w:r>
      </w:hyperlink>
      <w:r w:rsidRPr="00F21473">
        <w:rPr>
          <w:rFonts w:ascii="Arial" w:hAnsi="Arial" w:cs="Arial"/>
          <w:sz w:val="22"/>
          <w:szCs w:val="22"/>
        </w:rPr>
        <w:t>)</w:t>
      </w:r>
    </w:p>
    <w:bookmarkEnd w:id="0"/>
    <w:p w:rsidR="00F21473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F21473" w:rsidRPr="00C3700D" w:rsidRDefault="00F21473" w:rsidP="00F21473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F21473" w:rsidRPr="00C3700D" w:rsidRDefault="00F21473" w:rsidP="00F21473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F21473" w:rsidRPr="00C3700D" w:rsidRDefault="00F21473" w:rsidP="00F21473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F21473" w:rsidRPr="00372B98" w:rsidRDefault="00F21473" w:rsidP="00F21473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F21473" w:rsidRPr="00FF6ECA" w:rsidRDefault="00F21473" w:rsidP="00F21473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rFonts w:ascii="Arial" w:hAnsi="Arial" w:cs="Arial"/>
          <w:b/>
          <w:color w:val="000000"/>
          <w:sz w:val="24"/>
          <w:szCs w:val="18"/>
        </w:rPr>
      </w:pPr>
      <w:r w:rsidRPr="00FF6ECA">
        <w:rPr>
          <w:rFonts w:ascii="Arial" w:hAnsi="Arial" w:cs="Arial"/>
          <w:b/>
          <w:color w:val="000000"/>
          <w:sz w:val="24"/>
          <w:szCs w:val="18"/>
        </w:rPr>
        <w:t xml:space="preserve">Доходная часть бюджета </w:t>
      </w:r>
    </w:p>
    <w:p w:rsidR="00F21473" w:rsidRPr="00FF6ECA" w:rsidRDefault="00F21473" w:rsidP="00F21473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rFonts w:ascii="Arial" w:hAnsi="Arial" w:cs="Arial"/>
          <w:b/>
          <w:color w:val="000000"/>
          <w:sz w:val="24"/>
          <w:szCs w:val="18"/>
        </w:rPr>
      </w:pPr>
      <w:r w:rsidRPr="00FF6ECA">
        <w:rPr>
          <w:rFonts w:ascii="Arial" w:hAnsi="Arial" w:cs="Arial"/>
          <w:b/>
          <w:color w:val="000000"/>
          <w:sz w:val="24"/>
          <w:szCs w:val="18"/>
        </w:rPr>
        <w:t>муниципального образования Кондинский район на 2023 год</w:t>
      </w:r>
    </w:p>
    <w:p w:rsidR="00F21473" w:rsidRDefault="00F21473" w:rsidP="00F21473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right"/>
        <w:rPr>
          <w:rFonts w:ascii="Arial" w:hAnsi="Arial" w:cs="Arial"/>
          <w:color w:val="000000"/>
          <w:sz w:val="16"/>
          <w:szCs w:val="16"/>
        </w:rPr>
      </w:pPr>
    </w:p>
    <w:p w:rsidR="00F21473" w:rsidRDefault="00F21473" w:rsidP="00F21473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right"/>
        <w:rPr>
          <w:rFonts w:ascii="Arial" w:hAnsi="Arial" w:cs="Arial"/>
          <w:color w:val="000000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4"/>
        <w:gridCol w:w="2406"/>
        <w:gridCol w:w="1671"/>
      </w:tblGrid>
      <w:tr w:rsidR="00F21473" w:rsidRPr="00371907" w:rsidTr="00F22D8C">
        <w:trPr>
          <w:trHeight w:val="69"/>
          <w:jc w:val="center"/>
        </w:trPr>
        <w:tc>
          <w:tcPr>
            <w:tcW w:w="28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F21473" w:rsidRPr="00371907" w:rsidTr="00F22D8C">
        <w:trPr>
          <w:trHeight w:val="276"/>
          <w:jc w:val="center"/>
        </w:trPr>
        <w:tc>
          <w:tcPr>
            <w:tcW w:w="287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21473" w:rsidRPr="00371907" w:rsidRDefault="00F21473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21473" w:rsidRPr="00371907" w:rsidRDefault="00F21473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21473" w:rsidRPr="00371907" w:rsidRDefault="00F21473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2023 год</w:t>
            </w:r>
          </w:p>
        </w:tc>
      </w:tr>
      <w:tr w:rsidR="00F21473" w:rsidRPr="00371907" w:rsidTr="00F22D8C">
        <w:trPr>
          <w:trHeight w:val="276"/>
          <w:jc w:val="center"/>
        </w:trPr>
        <w:tc>
          <w:tcPr>
            <w:tcW w:w="2870" w:type="pct"/>
            <w:vMerge/>
            <w:vAlign w:val="center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257" w:type="pct"/>
            <w:vMerge/>
            <w:vAlign w:val="center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873" w:type="pct"/>
            <w:vMerge/>
            <w:vAlign w:val="center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5 860 171 499,18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910 952 947,92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599 478 832,48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599 478 832,48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hyperlink r:id="rId22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  <w:r w:rsidRPr="00371907">
              <w:rPr>
                <w:rFonts w:cs="Arial"/>
                <w:sz w:val="16"/>
                <w:szCs w:val="16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593 337 692,77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</w:t>
            </w:r>
            <w:hyperlink r:id="rId23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314 518,93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hyperlink r:id="rId24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2 401 211,25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hyperlink r:id="rId25" w:tooltip="ФЕДЕРАЛЬНЫЙ ЗАКОН от 05.08.2000 № 117-ФЗ ГОСУДАРСТВЕННАЯ ДУМА ФЕДЕРАЛЬНОГО СОБРАНИЯ РФ&#10;&#10;НАЛОГОВЫЙ КОДЕКС РОССИЙСКОЙ ФЕДЕРАЦИИ. ЧАСТЬ ВТОРАЯ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Налогового кодекса Российской Федерации</w:t>
              </w:r>
            </w:hyperlink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1 419 973,21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219 525,42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Налог на доходы физических лиц в отношении доходов от долевого участия в организации, полученных в виде дивидендов (в части </w:t>
            </w:r>
            <w:r w:rsidRPr="00371907">
              <w:rPr>
                <w:rFonts w:cs="Arial"/>
                <w:sz w:val="16"/>
                <w:szCs w:val="16"/>
              </w:rPr>
              <w:lastRenderedPageBreak/>
              <w:t>суммы налога, не превышающей 650 000 рублей)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lastRenderedPageBreak/>
              <w:t>000 1 01 02 130 01 0000 110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647 666,19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lastRenderedPageBreak/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000 1 01 02 140 01 0000 110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1 138 244,71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59 001 398,73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58 155 665,57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23 507 010,37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23 507 010,37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34 648 655,20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34 648 653,45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000 1 05 01 022 01 0000 110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1,75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000 1 05 02 000 02 0000 110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-59 292,25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spacing w:after="240"/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000 1 05 02 010 02 0000 110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-55 663,98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spacing w:after="240"/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000 1 05 02 020 02 0000 110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-3 628,27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42 320,70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lastRenderedPageBreak/>
              <w:t>Единый сельскохозяйственный налог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42 320,70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862 704,71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862 704,71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4 416 579,37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000 1 06 01 000 00 0000 110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4 218,50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000 1 06 01 030 05 0000 110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4 218,50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3 898 338,32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602 434,85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3 295 903,47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514 022,55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507 754,00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507 754,00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000 1 06 06 040 00 0000 110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6 268,55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000 1 06 06 043 05 0000 110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6 268,55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5 629 520,09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5 619 520,09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5 619 520,09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84 777 013,50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000 1 11 03 000 00 0000 120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19 699,60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000 1 11 03 050 05 0000 120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19 699,60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78 966 019,37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69 360 119,08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63 243 186,47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6 116 932,61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000 1 11 05 020 00 0000 120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476 035,36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000 1 11 05 025 05 0000 120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476 035,36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9 129 864,93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9 129 864,93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</w:t>
            </w:r>
            <w:r w:rsidRPr="00371907">
              <w:rPr>
                <w:rFonts w:cs="Arial"/>
                <w:sz w:val="16"/>
                <w:szCs w:val="16"/>
              </w:rPr>
              <w:lastRenderedPageBreak/>
              <w:t>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lastRenderedPageBreak/>
              <w:t>000 1 11 05 400 00 0000 120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2 447,53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000 1 11 05 430 00 0000 120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2 447,53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000 1 11 05 430 05 0000 120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2 447,53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117 447,00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117 447,00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117 447,00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66 761 848,86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66 761 848,86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2 851 035,15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552 684,88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1 353 482,15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473 701,65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879 780,50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62 004 646,68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40 496 475,28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34 292 436,43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34 292 436,43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34 292 436,43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6 204 038,85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6 204 038,85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6 204 038,85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18 386 207,64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11 103 038,48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11 103 038,48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5 335 443,44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</w:t>
            </w:r>
            <w:r w:rsidRPr="00371907">
              <w:rPr>
                <w:rFonts w:cs="Arial"/>
                <w:sz w:val="16"/>
                <w:szCs w:val="16"/>
              </w:rPr>
              <w:lastRenderedPageBreak/>
              <w:t>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lastRenderedPageBreak/>
              <w:t>000 1 14 02 050 05 0000 410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3 367 203,44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3 367 203,44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1 968 240,00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1 968 240,00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1 947 725,72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1 856 443,76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494 011,64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1 362 432,12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000 1 14 06 020 00 0000 430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91 281,96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000 1 14 06 025 05 0000 430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91 281,96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5 993 361,87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3 280 597,74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83 790,71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83 790,71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80 839,41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80 839,41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38 504,94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35 000,00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</w:t>
            </w:r>
            <w:r w:rsidRPr="00371907">
              <w:rPr>
                <w:rFonts w:cs="Arial"/>
                <w:sz w:val="16"/>
                <w:szCs w:val="16"/>
              </w:rPr>
              <w:lastRenderedPageBreak/>
              <w:t>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lastRenderedPageBreak/>
              <w:t>000 1 16 01 073 01 0000 140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3 504,94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808 500,00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804 500,00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100 000,00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000 1 16 01 093 01 0000 140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100 000,00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000 1 16 01 140 01 0000 140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000 1 16 01 143 01 0000 140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2 441,44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2 441,44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1 230 198,57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000 1 16 01 192 01 0000 140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1 226 198,57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874 322,67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</w:t>
            </w:r>
            <w:r w:rsidRPr="00371907">
              <w:rPr>
                <w:rFonts w:cs="Arial"/>
                <w:sz w:val="16"/>
                <w:szCs w:val="16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lastRenderedPageBreak/>
              <w:t>000 1 16 01 203 01 0000 140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869 126,65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000 1 16 01 204 01 0000 140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5 196,02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135 592,73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130 592,73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000 1 16 02 020 02 0000 140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000 1 16 07 000 00 0000 140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97 762,30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000 1 16 07 010 00 0000 140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34 972,19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000 1 16 07 010 05 0000 140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34 972,19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 xml:space="preserve">000 1 16 07 090 00 0000 140 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62 790,11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 xml:space="preserve">000 1 16 07 090 05 0000 140 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62 790,11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15 975,95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15 975,95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000 1 16 10 123 00 0000 140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15 975,95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2 413 433,15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1 895 852,25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517 580,90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Платежи, уплачиваемые в целях возмещения вреда, причиняемого автомобильным дорогам местного значения транспортными </w:t>
            </w:r>
            <w:r w:rsidRPr="00371907">
              <w:rPr>
                <w:rFonts w:cs="Arial"/>
                <w:sz w:val="16"/>
                <w:szCs w:val="16"/>
              </w:rPr>
              <w:lastRenderedPageBreak/>
              <w:t>средствами, осуществляющими перевозки тяжеловесных и (или) крупногабаритных грузов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lastRenderedPageBreak/>
              <w:t>000 1 16 11064 01 0000 140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517 580,90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lastRenderedPageBreak/>
              <w:t>ПРОЧИЕ НЕНАЛОГОВЫЕ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000 1 17 00 000 00 0000 000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1 006 490,10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000 1 17 05 000 00 0000 180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1 006 490,10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000 1 17 05 050 05 0000 180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1 006 490,10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4 949 218 551,26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4 780 687 552,16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1 109 012 200,00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227 801 900,00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227 801 900,00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дотации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000 2 02 19 999 00 0000 150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11 039 100,00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000 2 02 19 999 05 0000 150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11 039 100,00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1 263 955 473,80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17 996 400,00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000 2 02 20 041 05 0000 150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17 996 400,00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478 862 700,00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478 862 700,00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5 338 000,00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5 338 000,00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000 2 02 20 303 00 0000 150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10 741 300,00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000 2 02 20 303 05 0000 150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10 741 300,00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000 2 02 25 179 00 0000 150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18 601 700,00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18 601 700,00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lastRenderedPageBreak/>
              <w:t>Субсидии бюджетам муниципальных районов на поддержку отрасли культуры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11 121 794,78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11 121 794,78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000 2 02 25 576 00 0000 150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1 964 607,60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000 2 02 25 576 05 0000 150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1 964 607,60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681 006 750,00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681 006 750,00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1 860 204 100,00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1 825 920 000,00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1 825 920 000,00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14 010 000,00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14 010 000,00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</w:t>
            </w:r>
            <w:hyperlink r:id="rId26" w:tooltip="ФЕДЕРАЛЬНЫЙ ЗАКОН от 12.01.1995 № 5-ФЗ ГОСУДАРСТВЕННАЯ ДУМА ФЕДЕРАЛЬНОГО СОБРАНИЯ РФ&#10;&#10;О ВЕТЕРАНАХ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от 12 января 1995 года № 5-ФЗ</w:t>
              </w:r>
            </w:hyperlink>
            <w:r w:rsidRPr="00371907">
              <w:rPr>
                <w:rFonts w:cs="Arial"/>
                <w:sz w:val="16"/>
                <w:szCs w:val="16"/>
              </w:rPr>
              <w:t xml:space="preserve"> "О ветеранах"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5 208 100,00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</w:t>
            </w:r>
            <w:hyperlink r:id="rId27" w:tooltip="ФЕДЕРАЛЬНЫЙ ЗАКОН от 12.01.1995 № 5-ФЗ ГОСУДАРСТВЕННАЯ ДУМА ФЕДЕРАЛЬНОГО СОБРАНИЯ РФ&#10;&#10;О ВЕТЕРАНАХ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от 12 января 1995 года № 5-ФЗ</w:t>
              </w:r>
            </w:hyperlink>
            <w:r w:rsidRPr="00371907">
              <w:rPr>
                <w:rFonts w:cs="Arial"/>
                <w:sz w:val="16"/>
                <w:szCs w:val="16"/>
              </w:rPr>
              <w:t xml:space="preserve"> "О ветеранах"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5 208 100,00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</w:t>
            </w:r>
            <w:hyperlink r:id="rId28" w:tooltip="ФЕДЕРАЛЬНЫЙ ЗАКОН от 24.11.1995 № 181-ФЗ ГОСУДАРСТВЕННАЯ ДУМА ФЕДЕРАЛЬНОГО СОБРАНИЯ РФ&#10;&#10;О СОЦИАЛЬНОЙ ЗАЩИТЕ ИНВАЛИДОВ В РОССИЙСКОЙ ФЕДЕРАЦИИ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от 24 ноября 1995 года № 181-ФЗ</w:t>
              </w:r>
            </w:hyperlink>
            <w:r w:rsidRPr="00371907">
              <w:rPr>
                <w:rFonts w:cs="Arial"/>
                <w:sz w:val="16"/>
                <w:szCs w:val="16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3 607 000,00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</w:t>
            </w:r>
            <w:hyperlink r:id="rId29" w:tooltip="ФЕДЕРАЛЬНЫЙ ЗАКОН от 24.11.1995 № 181-ФЗ ГОСУДАРСТВЕННАЯ ДУМА ФЕДЕРАЛЬНОГО СОБРАНИЯ РФ&#10;&#10;О СОЦИАЛЬНОЙ ЗАЩИТЕ ИНВАЛИДОВ В РОССИЙСКОЙ ФЕДЕРАЦИИ" w:history="1">
              <w:r w:rsidRPr="006D3747">
                <w:rPr>
                  <w:rStyle w:val="a3"/>
                  <w:rFonts w:cs="Arial"/>
                  <w:sz w:val="16"/>
                  <w:szCs w:val="16"/>
                </w:rPr>
                <w:t>от 24 ноября 1995 года № 181-ФЗ</w:t>
              </w:r>
            </w:hyperlink>
            <w:r w:rsidRPr="00371907">
              <w:rPr>
                <w:rFonts w:cs="Arial"/>
                <w:sz w:val="16"/>
                <w:szCs w:val="16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3 607 000,00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7 292 200,00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7 292 200,00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547 515 778,36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370 888 772,36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370 888 772,36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36 629 800,00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spacing w:after="240"/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</w:t>
            </w:r>
            <w:r w:rsidRPr="00371907">
              <w:rPr>
                <w:rFonts w:cs="Arial"/>
                <w:sz w:val="16"/>
                <w:szCs w:val="16"/>
              </w:rPr>
              <w:lastRenderedPageBreak/>
              <w:t>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lastRenderedPageBreak/>
              <w:t>000 2 02 45 303 05 0000 150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36 629 800,00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lastRenderedPageBreak/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129 997 206,00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129 997 206,00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000 2 03 00 000 00 0000 000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000 2 03 05 000 05 0000 150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000 2 03 05 099 05 0000 150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169 126 361,96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169 126 361,96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169 126 361,96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-1 552 562,86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-1 552 562,86</w:t>
            </w:r>
          </w:p>
        </w:tc>
      </w:tr>
      <w:tr w:rsidR="00F21473" w:rsidRPr="00371907" w:rsidTr="00F22D8C">
        <w:trPr>
          <w:trHeight w:val="69"/>
          <w:jc w:val="center"/>
        </w:trPr>
        <w:tc>
          <w:tcPr>
            <w:tcW w:w="2870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371907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57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873" w:type="pct"/>
            <w:shd w:val="clear" w:color="auto" w:fill="auto"/>
            <w:hideMark/>
          </w:tcPr>
          <w:p w:rsidR="00F21473" w:rsidRPr="00371907" w:rsidRDefault="00F21473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71907">
              <w:rPr>
                <w:rFonts w:cs="Arial"/>
                <w:color w:val="000000"/>
                <w:sz w:val="16"/>
                <w:szCs w:val="16"/>
              </w:rPr>
              <w:t>-1 552 562,86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2C6"/>
    <w:rsid w:val="004262C6"/>
    <w:rsid w:val="00F0724A"/>
    <w:rsid w:val="00F2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2147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21473"/>
    <w:rPr>
      <w:color w:val="0000FF"/>
      <w:u w:val="none"/>
    </w:rPr>
  </w:style>
  <w:style w:type="paragraph" w:customStyle="1" w:styleId="a4">
    <w:name w:val="Абзац"/>
    <w:rsid w:val="00F2147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F2147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21473"/>
    <w:rPr>
      <w:color w:val="0000FF"/>
      <w:u w:val="none"/>
    </w:rPr>
  </w:style>
  <w:style w:type="paragraph" w:customStyle="1" w:styleId="a4">
    <w:name w:val="Абзац"/>
    <w:rsid w:val="00F2147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/content/act/5f5f0e88-ca26-4d04-9646-19444b8cbff2.doc" TargetMode="External"/><Relationship Id="rId18" Type="http://schemas.openxmlformats.org/officeDocument/2006/relationships/hyperlink" Target="/content/act/dec966b7-5651-4532-be7e-05b2562208f2.doc" TargetMode="External"/><Relationship Id="rId26" Type="http://schemas.openxmlformats.org/officeDocument/2006/relationships/hyperlink" Target="/content/act/fbd412f2-903a-460e-9d61-01f9bd66abf0.html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36e6c1e7-8e9c-4521-bcff-7f0ee3780ec4.doc" TargetMode="Externa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/content/act/82c83c96-10ac-439c-ba39-2672a3a038b8.doc" TargetMode="External"/><Relationship Id="rId17" Type="http://schemas.openxmlformats.org/officeDocument/2006/relationships/hyperlink" Target="/content/act/04df4d3f-ccc4-43e6-9b8b-3fa7772301fe.doc" TargetMode="External"/><Relationship Id="rId25" Type="http://schemas.openxmlformats.org/officeDocument/2006/relationships/hyperlink" Target="/content/act/b5c1d49e-faad-4027-8721-c4ed5ca2f0a3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49b130cf-c92d-4a58-ba05-25190348ba4d.doc" TargetMode="External"/><Relationship Id="rId20" Type="http://schemas.openxmlformats.org/officeDocument/2006/relationships/hyperlink" Target="/content/act/6a452a57-8ae4-4233-9c71-e1e3045df5b6.doc" TargetMode="External"/><Relationship Id="rId29" Type="http://schemas.openxmlformats.org/officeDocument/2006/relationships/hyperlink" Target="/content/act/e999dcf9-926b-4fa1-9b51-8fd631c66b00.html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3d02f291-df34-4824-bf4c-e9b0f077c4d1.doc" TargetMode="External"/><Relationship Id="rId24" Type="http://schemas.openxmlformats.org/officeDocument/2006/relationships/hyperlink" Target="/content/act/b5c1d49e-faad-4027-8721-c4ed5ca2f0a3.html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dfde106d-7304-4368-b328-fb316a7e8f6d.doc" TargetMode="External"/><Relationship Id="rId23" Type="http://schemas.openxmlformats.org/officeDocument/2006/relationships/hyperlink" Target="/content/act/b5c1d49e-faad-4027-8721-c4ed5ca2f0a3.html" TargetMode="External"/><Relationship Id="rId28" Type="http://schemas.openxmlformats.org/officeDocument/2006/relationships/hyperlink" Target="/content/act/e999dcf9-926b-4fa1-9b51-8fd631c66b00.html" TargetMode="External"/><Relationship Id="rId10" Type="http://schemas.openxmlformats.org/officeDocument/2006/relationships/hyperlink" Target="../../../content/act/c7ad89fa-c59a-4607-bfdf-2c0e22c2040a.doc" TargetMode="External"/><Relationship Id="rId19" Type="http://schemas.openxmlformats.org/officeDocument/2006/relationships/hyperlink" Target="/content/act/f4504a82-c181-4615-82b8-1411a1d5b844.doc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../../../content/act/be4ddd19-e6d6-46c1-b0b5-09acd3502e60.doc" TargetMode="External"/><Relationship Id="rId14" Type="http://schemas.openxmlformats.org/officeDocument/2006/relationships/hyperlink" Target="/content/act/a237cb1f-ae45-49ba-aa0c-bbec747bc81e.doc" TargetMode="External"/><Relationship Id="rId22" Type="http://schemas.openxmlformats.org/officeDocument/2006/relationships/hyperlink" Target="/content/act/b5c1d49e-faad-4027-8721-c4ed5ca2f0a3.html" TargetMode="External"/><Relationship Id="rId27" Type="http://schemas.openxmlformats.org/officeDocument/2006/relationships/hyperlink" Target="/content/act/fbd412f2-903a-460e-9d61-01f9bd66abf0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7230</Words>
  <Characters>41215</Characters>
  <Application>Microsoft Office Word</Application>
  <DocSecurity>0</DocSecurity>
  <Lines>343</Lines>
  <Paragraphs>96</Paragraphs>
  <ScaleCrop>false</ScaleCrop>
  <Company/>
  <LinksUpToDate>false</LinksUpToDate>
  <CharactersWithSpaces>48349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2024-01-15T12:45:00Z</dcterms:created>
  <dcterms:modified xsi:type="dcterms:W3CDTF">2024-01-15T12:45:00Z</dcterms:modified>
</cp:coreProperties>
</file>